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FD" w:rsidRPr="00C03BEA" w:rsidRDefault="0081681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Утверждаю: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Директор ООО «</w:t>
      </w:r>
      <w:proofErr w:type="spellStart"/>
      <w:r w:rsidR="00E5049E">
        <w:rPr>
          <w:rFonts w:ascii="Arial" w:hAnsi="Arial" w:cs="Arial"/>
          <w:i/>
          <w:color w:val="000000"/>
          <w:sz w:val="28"/>
          <w:szCs w:val="28"/>
          <w:lang w:eastAsia="ru-RU"/>
        </w:rPr>
        <w:t>Стомаэстет</w:t>
      </w:r>
      <w:proofErr w:type="spellEnd"/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»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</w:p>
    <w:p w:rsidR="0081681D" w:rsidRPr="00CD2AFD" w:rsidRDefault="003F2C33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4"/>
          <w:szCs w:val="18"/>
          <w:lang w:eastAsia="ru-RU"/>
        </w:rPr>
      </w:pPr>
      <w:r>
        <w:rPr>
          <w:rFonts w:ascii="Arial" w:hAnsi="Arial" w:cs="Arial"/>
          <w:i/>
          <w:color w:val="000000"/>
          <w:sz w:val="28"/>
          <w:szCs w:val="28"/>
          <w:lang w:eastAsia="ru-RU"/>
        </w:rPr>
        <w:t>Соболева Е.Г</w:t>
      </w:r>
      <w:r w:rsidR="0081681D"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.</w:t>
      </w:r>
      <w:r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 </w:t>
      </w:r>
      <w:r w:rsidR="0081681D"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_____________</w:t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</w:p>
    <w:p w:rsidR="00D85CFD" w:rsidRDefault="00D85CF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ПОЛОЖЕНИЕ №10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br/>
        <w:t>о порядке оказания медицинской помощи в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»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1. Общие положения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1.1.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Положение разработано в соответствии с Конституцией РФ, Гражданским кодексом РФ,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2003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131-ФЗ «Об общих принципах организации местного самоуправления в Российской Федерации», Законом от 7 февраля </w:t>
      </w:r>
      <w:smartTag w:uri="urn:schemas-microsoft-com:office:smarttags" w:element="metricconverter">
        <w:smartTagPr>
          <w:attr w:name="ProductID" w:val="199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1992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2300-1 «О защите прав потребителей»,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2011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323-ФЗ «Об основах охраны здоровья граждан в Российской Федерации», Законом от 29 ноября </w:t>
      </w:r>
      <w:smartTag w:uri="urn:schemas-microsoft-com:office:smarttags" w:element="metricconverter">
        <w:smartTagPr>
          <w:attr w:name="ProductID" w:val="2010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2010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 постановлением Правительства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РФ от 4 октября </w:t>
      </w:r>
      <w:smartTag w:uri="urn:schemas-microsoft-com:office:smarttags" w:element="metricconverter">
        <w:smartTagPr>
          <w:attr w:name="ProductID" w:val="201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№ 1006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1.2. Настоящее Положение определяет порядок и условия предоставления услуг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 ООО « 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в реализации программ государственных гарантий бесплатного оказания граждан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ам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бесплатной медицинской помощи не участвует и государством не финансируется. Медицинская помощь в нашей клинике может быть оказана только на платной основе или в рамках добровольного медицинского страхования.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1.3. Платные медицинские услуги – это медицинские услуги, которые в соответствии с действующим законодательством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личных средств граждан;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страховых взносов на добровольное медицинское страхование по программам добровольного медицинского страхования (далее – ДМС);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средств предприятий, учреждений, организаций и иных источников, не запрещенных законодательством.</w:t>
      </w:r>
    </w:p>
    <w:p w:rsidR="00D85CFD" w:rsidRDefault="0081681D" w:rsidP="00C03BEA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Платные медицинские услуги предоставляются на основании добровольного волеизъявления потребителя услуг (далее – пациент)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При осуществлении 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первичной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доврачебной меди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ко-санитарной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помощи по: сестринскому делу, стоматологии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осуществлении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первичной специализированной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медицинско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-санитарной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помощи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: организации здравоохранения и общественному здоровью,  стоматологии ортопедической, стоматологии терапевтической, стоматологии хирургической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, рентгенологии.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1.5.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вправе предоставлять льготы при оказании платных медицинских услуг отдельным категориям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Перечень категорий граждан, которым устанавливаются льготы на платные услуги, и размеры скидок утверждаются приказом главного врача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1.6 Режим работ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ы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: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ежедневно с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0-20.00,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суббота с </w:t>
      </w:r>
      <w:r w:rsidR="00920577" w:rsidRPr="00920577"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.00-1</w:t>
      </w:r>
      <w:r w:rsidR="00920577" w:rsidRPr="00920577">
        <w:rPr>
          <w:rFonts w:ascii="Arial" w:hAnsi="Arial" w:cs="Arial"/>
          <w:color w:val="000000"/>
          <w:sz w:val="28"/>
          <w:szCs w:val="18"/>
          <w:lang w:eastAsia="ru-RU"/>
        </w:rPr>
        <w:t>8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.00,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воскресен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ье - выходной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Выходные дни устанавливаются приказом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главного врача. Текущую работу специалистов  и возможность записи на прием узнается у администратора-регистратора или по телефону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2. Условия предоставления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2.1. Платные медицинские услуги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населению (за счет личных средств граждан);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программам ДМС в соответствии с действующим законодательством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договорам с организациями, а также предпринимателями без образования юридического лица, – в отношении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2.2. Учреждение имеет право предоставлять платные медицинские услуги: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   – гражданам иностранных государств, лицам без гражданства.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2.4. При предоставлении платных медицинских услуг соблюдаются порядки оказания медицинской помощи, утвержденные Минздравом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3. Порядок предоставления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3.2.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об охране здоровья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клиника не вправе.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3.3.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обязана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наглядной форме (на стендах, плакатах, 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 xml:space="preserve">журналах,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размещенных в общедоступных местах) обеспечить граждан бесплатной, доступной и достоверной информацией следующего содержания: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место нахождения Учреждения (место его государственной регистрации);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режим работы Учреждения;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 наличие лицензии на медицинскую деятельность и сертификата соответствия на иные услуги (работы) в случаях, установленных законодательством;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перечень платных медицинских и иных услуг с указанием их стоимости (тарифов);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условия предоставления и получения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льготы для отдельных категорий граждан, услуги которым могут быть предоставлены со скидкой;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форма договора;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сведения о квалификации и сертификации специалистов, оказывающих платные медицинские услуги, – по требованию пациента;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права, обязанности, ответственность пациент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а 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-        контактные телефоны администрации Учреждения и лиц, ответственных за предоставление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иная информация в соответствии с Законом «О защите прав потребителей».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3.4.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предоставляет пациенту (законному представителю пациента) по его требованию и в доступной для него форме информацию: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 состоянии его здоровья (в т. 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3.5.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обязан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обеспечивать предусмотренное законодательством соответствие предоставляемых медицинских и иных услуг требованиям, предъявляемым к методам диагностики, профилактики и лечения, разрешенным на территории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При оказании медицинских и иных услуг (работ) в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должны применяться: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лекарственные средства,  и дезинфекционные средства, иные расходные материалы, изделия медицинского назначения, зарегистрированные в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установленные федеральные и региональные стандарты оказания медицинской помощи.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3.6. Предоставление платных медицинских  осуществляется только при наличии: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лицензии на медицинскую деятельность по видам услуг (работ), перечень которых определяется Правительством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прейскуранта платных медицинских и иных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3.7. Медицинские услуги оказываются 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3.8. Договор заключается в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3.9. Договоры могут быть заключены на платное комплексное медицинское обслуживание организаций 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3.10. При согласии гражданина на получение  медицинской и иной услуги он имеет право ознакомиться с условиями договора.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3.11. Потребитель  медицинских и иных услуг обязан оплатить оказанные ему услуги в порядке и в сроки, которые установлены договором с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3.12. При оказании  медицинских и иных услуг в установленном порядке заполняется медицинская документация. Медицинская карта стоматологического больного установленного образца, Информированное согласие на проведение( осмотра, лечения), согласование составленного плана лечения.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  квитанции строгой отчетности отражается стоимость услуги согласно действующему в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прейскуранту.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3.13. В случае несоблюдения Учреждением обязательств по срокам исполнения услуг пациент вправе по своему выбору: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назначить новый срок оказания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уменьшения стоимости предоставленной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исполнения услуги другим специалистом;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расторгнуть договор и потребовать возмещения убытков.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4. Организация оказания платных медицинских услуг в Учреждении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4.1. Назначить ответственных за оказание услуг 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a)  за организацию, планирование и контроль за предоставлением платных медицинских и иных услуг,  за обеспечение качества оказаний  медицинских и иных услуг: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директор</w:t>
      </w:r>
      <w:proofErr w:type="gramStart"/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а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б) за организацию и обеспечение статистического учета и отчетности в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»;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за ценовую политику, организацию взаимодействия со структурными подразделениями по экономическим вопросам, контроль за отчетностью и распределение денежных сумм для начисления зарплаты по подразделениям, оказывающим  медицинские и иные услуги,  за организацию и обеспечение бухгалтерского учета и отчетности по платным услугам, контроль за целевым использованием доходов от платных услуг, выписку счетов за оказанные платные услуги юридическим лицам, выписку справок о получении налогового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вычета –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в) за непосредственную организацию, обеспечение предоставления и контроль за качеством услуг в соответствии с установленным уровнем контроля качества, ведением предметного учета и отчетности по оказанным  медицинским и иным услугам в структурном  подразделениях –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.;</w:t>
      </w:r>
      <w:proofErr w:type="gramEnd"/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4.2.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Директор</w:t>
      </w:r>
      <w:proofErr w:type="gramStart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у ООО</w:t>
      </w:r>
      <w:proofErr w:type="gram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Соболевой Е.Г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довести до сведения персонала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нормативные документы, регламентирующие правила и условия предоставления платных медицинских и иных услуг гражданам и организациям.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4.3. Предоставление медицинских и иных услуг в клинике  регламентируется действующими нормативно-правовыми актами России, настоящим Положением, Уставом и иными локальными актам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4.4. Договоры с организациями об оказании  медицинской помощи хранятся в  течение трех лет с последующей сдачей их в архив на хранение, договоры с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гражданами об оказании  медицинской помощи  хранятся в медицинской карте амбулаторного больного.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4.5. Пациент, желающий получить  медицинские  услуги, обращается в регистратуру к медицинскому регистратору или администратору для ознакомления с условиями предоставления и получения услуг. При согласии пациента на платное обследование и лечение в регистратуре оформляется медицинская карта амбулаторного больного и его направляют к врачу-специалисту.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4.6. Врачи производят осмотр пациента, определяют объем необходимых диагностических, консультативных и лечебных мероприятий и направляют пациента для составления договора по оказанию  услуг к администратору.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</w:t>
      </w:r>
      <w:r w:rsidRPr="00C54FDF">
        <w:rPr>
          <w:rFonts w:ascii="Arial" w:hAnsi="Arial" w:cs="Arial"/>
          <w:color w:val="000000"/>
          <w:sz w:val="28"/>
          <w:szCs w:val="18"/>
          <w:lang w:eastAsia="ru-RU"/>
        </w:rPr>
        <w:t>7. По завершению комплексного плана лечения выдаются гарантийные обязательства с графиком контрольных осмотров.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4.8. При работе с организациями представитель организ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ации совместно с уполномоченным </w:t>
      </w:r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директором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 xml:space="preserve">Соболевой Е.Г.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готовит пакет документов (программу обследования и лечения, договор, объем финансирования др.). После подписания договора и оплаты согласно его условиям выполняются соответствующие услуги с последующим оформлением акта о выполненных работах и другой необходимой документации.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4.12.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5. Взаимодействие Учреждения со страховыми медицинскими организациями при реализации программ добровольного медицинского страхования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5.1. Оказание медицинских услуг на платной основе в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по программам ДМС оформляется соответствующим двусторонним договором со страховыми медицинскими организациями, осуществляющими ДМС, при наличии лицензии на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6. Бухгалтерский учет и отчетность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6.1.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обязана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6.2. Учреждение, предоставляющее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6.3. 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6.4. Ответственным за организацию бухгалтерского учета и отчетности в ООО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», в том числе по платным услугам, за соблюдение законодательства при выполнении финансово-хозяйственных операций является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 </w:t>
      </w:r>
      <w:r w:rsidR="003F2C33">
        <w:rPr>
          <w:rFonts w:ascii="Arial" w:hAnsi="Arial" w:cs="Arial"/>
          <w:color w:val="000000"/>
          <w:sz w:val="28"/>
          <w:szCs w:val="18"/>
          <w:lang w:eastAsia="ru-RU"/>
        </w:rPr>
        <w:t>Соболева Е.Г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7. Расчеты при оказании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7.1. Оплата оказанных платных медицинских и иных услуг осуществляется потребителями по безналичному или наличному расчету.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Оплата оказанных платных медицинских услуг производится страховыми компаниями, работающими в системе ДМС, и организациями на основании и условиях, определенных в договорах на предоставление медицинских услуг, в соответствии с утвержденными в установленном порядке ценами и тарифами.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Расчеты с населением за предоставление платных услуг осуществляются через кассу либо учреждения банков.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7.2. При наличном расчете Учреждение использует бланк (квитанцию серии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ХА,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утвержденные руководителем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»), являющийся документом строгой отчетности.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обязан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выдать гражданам один экземпляр заполненного бланка квитанции, подтверждающий прием наличных денежных средств.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расчете платежной картой – чек терминала.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7.3.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8. Прейскурант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8.1.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8.2.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8.3. Изменение цены на платные услуги происходит с периодичностью один раз в календарный год. Утверждение цен производится ежегодно</w:t>
      </w:r>
      <w:r w:rsidR="00C54FDF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bookmarkStart w:id="0" w:name="_GoBack"/>
      <w:bookmarkEnd w:id="0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исключительных случаях допускается изменение цен на платные услуги чаще чем один раз в год по следующим причинам: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-        изменение среднего уровня цен на материальные ресурсы, энергоресурсы, оказавшее значительное влияние на себестоимость платных услуг. Значительным влиянием в целях настоящего Положения считается увеличение себестоимости с начала календарного года более чем на 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15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процентов;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в соответствии с действующим законодательством размера и порядка оплаты труда работников сферы здравоохранения;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налогового законодательства, оказавшее значительное влияние на себестоимость платных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8.4. Прейскурант платных услуг 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включает все медицинские и иные услуги, которые  вправе оказывать.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8.5. Цены на медицинские и немедицинские услуги указываются в рублях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9. Ответственность при предоставлении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9.1.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освобождается от ответственности за неисполнение или ненадлежащее исполнение медицинской услуги, 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9.2. Претензии и споры, возникающие при предоставлении  медицинских  услуг населению, рассматриваются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9.3. Контроль за организацией и качеством оказания  медицинских  услуг, а также ценами и порядком взимания денежных средств с граждан осуществляет и несет за это персональную ответственность руководитель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10. Контроль за предоставлением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10.1. Контроль за организацией и качеством выполнения 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11. Заключительная часть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11.1. ООО «</w:t>
      </w:r>
      <w:proofErr w:type="spellStart"/>
      <w:r w:rsidR="00E5049E">
        <w:rPr>
          <w:rFonts w:ascii="Arial" w:hAnsi="Arial" w:cs="Arial"/>
          <w:color w:val="000000"/>
          <w:sz w:val="28"/>
          <w:szCs w:val="18"/>
          <w:lang w:eastAsia="ru-RU"/>
        </w:rPr>
        <w:t>Стомаэстет</w:t>
      </w:r>
      <w:proofErr w:type="spell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11.2. Настоящее Положение вступает в силу с момента его утверждения и действует бессрочно.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jc w:val="both"/>
        <w:rPr>
          <w:sz w:val="28"/>
        </w:rPr>
      </w:pPr>
    </w:p>
    <w:sectPr w:rsidR="0081681D" w:rsidRPr="00CD2AFD" w:rsidSect="00D8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56"/>
    <w:rsid w:val="0002080C"/>
    <w:rsid w:val="0005764F"/>
    <w:rsid w:val="002318A5"/>
    <w:rsid w:val="003459D9"/>
    <w:rsid w:val="003F2C33"/>
    <w:rsid w:val="00520F3D"/>
    <w:rsid w:val="006E2FC0"/>
    <w:rsid w:val="007065A6"/>
    <w:rsid w:val="00745B12"/>
    <w:rsid w:val="007A1BE1"/>
    <w:rsid w:val="0081681D"/>
    <w:rsid w:val="00881DB0"/>
    <w:rsid w:val="00883BA4"/>
    <w:rsid w:val="008F7191"/>
    <w:rsid w:val="00920577"/>
    <w:rsid w:val="009548C2"/>
    <w:rsid w:val="00985370"/>
    <w:rsid w:val="009A0446"/>
    <w:rsid w:val="009B5658"/>
    <w:rsid w:val="00A27704"/>
    <w:rsid w:val="00A338EB"/>
    <w:rsid w:val="00A66199"/>
    <w:rsid w:val="00B301A7"/>
    <w:rsid w:val="00B71950"/>
    <w:rsid w:val="00C03BEA"/>
    <w:rsid w:val="00C40156"/>
    <w:rsid w:val="00C54FDF"/>
    <w:rsid w:val="00CD2AFD"/>
    <w:rsid w:val="00CD2F6B"/>
    <w:rsid w:val="00D26848"/>
    <w:rsid w:val="00D85CFD"/>
    <w:rsid w:val="00DD1B8A"/>
    <w:rsid w:val="00E46CC4"/>
    <w:rsid w:val="00E5049E"/>
    <w:rsid w:val="00EC39DB"/>
    <w:rsid w:val="00EC4D9A"/>
    <w:rsid w:val="00F2359D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2014-11-13T05:28:00Z</cp:lastPrinted>
  <dcterms:created xsi:type="dcterms:W3CDTF">2020-09-09T01:49:00Z</dcterms:created>
  <dcterms:modified xsi:type="dcterms:W3CDTF">2020-09-09T01:49:00Z</dcterms:modified>
</cp:coreProperties>
</file>